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B598" w14:textId="77777777" w:rsidR="00F27EA4" w:rsidRDefault="00F27EA4" w:rsidP="00F27EA4">
      <w:pPr>
        <w:pStyle w:val="part"/>
        <w:shd w:val="clear" w:color="auto" w:fill="FFFFFF"/>
        <w:spacing w:before="0" w:beforeAutospacing="0" w:after="240" w:afterAutospacing="0"/>
        <w:rPr>
          <w:rFonts w:ascii="Segoe UI" w:hAnsi="Segoe UI" w:cs="Segoe UI"/>
          <w:color w:val="333333"/>
          <w:spacing w:val="5"/>
        </w:rPr>
      </w:pPr>
      <w:r>
        <w:rPr>
          <w:rFonts w:ascii="Segoe UI" w:hAnsi="Segoe UI" w:cs="Segoe UI"/>
          <w:color w:val="333333"/>
          <w:spacing w:val="5"/>
        </w:rPr>
        <w:t>Titel: Resolution zu Deutschkursen für internationale Studierende</w:t>
      </w:r>
      <w:r>
        <w:rPr>
          <w:rFonts w:ascii="Segoe UI" w:hAnsi="Segoe UI" w:cs="Segoe UI"/>
          <w:color w:val="333333"/>
          <w:spacing w:val="5"/>
        </w:rPr>
        <w:br/>
      </w:r>
      <w:proofErr w:type="spellStart"/>
      <w:r>
        <w:rPr>
          <w:rFonts w:ascii="Segoe UI" w:hAnsi="Segoe UI" w:cs="Segoe UI"/>
          <w:color w:val="333333"/>
          <w:spacing w:val="5"/>
        </w:rPr>
        <w:t>Autor:innen</w:t>
      </w:r>
      <w:proofErr w:type="spellEnd"/>
      <w:r>
        <w:rPr>
          <w:rFonts w:ascii="Segoe UI" w:hAnsi="Segoe UI" w:cs="Segoe UI"/>
          <w:color w:val="333333"/>
          <w:spacing w:val="5"/>
        </w:rPr>
        <w:t>:</w:t>
      </w:r>
      <w:r>
        <w:rPr>
          <w:rFonts w:ascii="Segoe UI" w:hAnsi="Segoe UI" w:cs="Segoe UI"/>
          <w:color w:val="333333"/>
          <w:spacing w:val="5"/>
        </w:rPr>
        <w:br/>
        <w:t>Frederick (Köln), Fritz (FUB), Benedikt (Münster), Evelyn (Marburg)</w:t>
      </w:r>
    </w:p>
    <w:p w14:paraId="11756D4D" w14:textId="77777777" w:rsidR="00F27EA4" w:rsidRDefault="00F27EA4" w:rsidP="00F27EA4">
      <w:pPr>
        <w:pStyle w:val="part"/>
        <w:shd w:val="clear" w:color="auto" w:fill="FFFFFF"/>
        <w:spacing w:before="0" w:beforeAutospacing="0" w:after="240" w:afterAutospacing="0"/>
        <w:rPr>
          <w:rFonts w:ascii="Segoe UI" w:hAnsi="Segoe UI" w:cs="Segoe UI"/>
          <w:color w:val="333333"/>
          <w:spacing w:val="5"/>
        </w:rPr>
      </w:pPr>
      <w:r>
        <w:rPr>
          <w:rFonts w:ascii="Segoe UI" w:hAnsi="Segoe UI" w:cs="Segoe UI"/>
          <w:color w:val="333333"/>
          <w:spacing w:val="5"/>
        </w:rPr>
        <w:t>Adressat*innen:</w:t>
      </w:r>
      <w:r>
        <w:rPr>
          <w:rFonts w:ascii="Segoe UI" w:hAnsi="Segoe UI" w:cs="Segoe UI"/>
          <w:color w:val="333333"/>
          <w:spacing w:val="5"/>
        </w:rPr>
        <w:br/>
        <w:t>Rektorate deutschsprachiger Universitäten (auch nicht-Physik-anbietende Unis?)</w:t>
      </w:r>
      <w:r>
        <w:rPr>
          <w:rFonts w:ascii="Segoe UI" w:hAnsi="Segoe UI" w:cs="Segoe UI"/>
          <w:color w:val="333333"/>
          <w:spacing w:val="5"/>
        </w:rPr>
        <w:br/>
        <w:t>Konferenz der Fachbereiche Physik</w:t>
      </w:r>
    </w:p>
    <w:p w14:paraId="60EED7CC" w14:textId="77777777" w:rsidR="00F27EA4" w:rsidRDefault="00F27EA4" w:rsidP="00F27EA4">
      <w:pPr>
        <w:pStyle w:val="part"/>
        <w:shd w:val="clear" w:color="auto" w:fill="FFFFFF"/>
        <w:spacing w:before="0" w:beforeAutospacing="0" w:after="240" w:afterAutospacing="0"/>
        <w:rPr>
          <w:rFonts w:ascii="Segoe UI" w:hAnsi="Segoe UI" w:cs="Segoe UI"/>
          <w:color w:val="333333"/>
          <w:spacing w:val="5"/>
        </w:rPr>
      </w:pPr>
      <w:r>
        <w:rPr>
          <w:rFonts w:ascii="Segoe UI" w:hAnsi="Segoe UI" w:cs="Segoe UI"/>
          <w:color w:val="333333"/>
          <w:spacing w:val="5"/>
        </w:rPr>
        <w:t>Antragstext:</w:t>
      </w:r>
      <w:r>
        <w:rPr>
          <w:rFonts w:ascii="Segoe UI" w:hAnsi="Segoe UI" w:cs="Segoe UI"/>
          <w:color w:val="333333"/>
          <w:spacing w:val="5"/>
        </w:rPr>
        <w:br/>
        <w:t xml:space="preserve">Die </w:t>
      </w:r>
      <w:proofErr w:type="spellStart"/>
      <w:r>
        <w:rPr>
          <w:rFonts w:ascii="Segoe UI" w:hAnsi="Segoe UI" w:cs="Segoe UI"/>
          <w:color w:val="333333"/>
          <w:spacing w:val="5"/>
        </w:rPr>
        <w:t>ZaPF</w:t>
      </w:r>
      <w:proofErr w:type="spellEnd"/>
      <w:r>
        <w:rPr>
          <w:rFonts w:ascii="Segoe UI" w:hAnsi="Segoe UI" w:cs="Segoe UI"/>
          <w:color w:val="333333"/>
          <w:spacing w:val="5"/>
        </w:rPr>
        <w:t xml:space="preserve"> fordert die Verbesserung der Integration nicht-deutschsprachiger Studierender in den universitären Alltag durch das kostenlose Angebot von Deutsch als Fremdsprache.</w:t>
      </w:r>
    </w:p>
    <w:p w14:paraId="45D9891F" w14:textId="77777777" w:rsidR="00F27EA4" w:rsidRDefault="00F27EA4" w:rsidP="00F27EA4">
      <w:pPr>
        <w:pStyle w:val="part"/>
        <w:shd w:val="clear" w:color="auto" w:fill="FFFFFF"/>
        <w:spacing w:before="0" w:beforeAutospacing="0" w:after="240" w:afterAutospacing="0"/>
        <w:rPr>
          <w:rFonts w:ascii="Segoe UI" w:hAnsi="Segoe UI" w:cs="Segoe UI"/>
          <w:color w:val="333333"/>
          <w:spacing w:val="5"/>
        </w:rPr>
      </w:pPr>
      <w:r>
        <w:rPr>
          <w:rFonts w:ascii="Segoe UI" w:hAnsi="Segoe UI" w:cs="Segoe UI"/>
          <w:color w:val="333333"/>
          <w:spacing w:val="5"/>
        </w:rPr>
        <w:t>Aktuell werden bereits in einigen Universitäten kostenlose Kurse für “Deutsch als Fremdsprache” als regulärer Teil von Prüfungsordnungen angeboten, während selbige an anderen Universitäten kostenpflichtig und extracurricular zu belegen sind. Das erschwert die Integration von nicht-Muttersprachler*innen in die Gesellschaft und in das Leben an der Universität. Als Ausbildungsstätte liegt es in der Verpflichtung aller Universitäten, eine Teilnahme der Studierenden am (Arbeits-)Leben zu unterstützen. Dazu gehört gerade auch der Abbau bestehender Sprachbarrieren durch ein niederschwelliges Lernangebot.</w:t>
      </w:r>
      <w:r>
        <w:rPr>
          <w:rFonts w:ascii="Segoe UI" w:hAnsi="Segoe UI" w:cs="Segoe UI"/>
          <w:color w:val="333333"/>
          <w:spacing w:val="5"/>
        </w:rPr>
        <w:br/>
        <w:t>Die Universität Münster ist hierfür ein positives Beispiel: Hier ist “Deutsch als Fremdsprache” ein wählbares Nebenfachmodul und würdigt so die Relevanz der Sprachkenntnis im zukünftigen Wissenschafts- und Arbeitsleben der Studierenden.</w:t>
      </w:r>
      <w:r>
        <w:rPr>
          <w:rFonts w:ascii="Segoe UI" w:hAnsi="Segoe UI" w:cs="Segoe UI"/>
          <w:color w:val="333333"/>
          <w:spacing w:val="5"/>
        </w:rPr>
        <w:br/>
        <w:t>Dafür ist es essenziell, ausreichende Kapazitäten an den Universitäten zu schaffen.</w:t>
      </w:r>
    </w:p>
    <w:p w14:paraId="456E4633" w14:textId="5E898D94" w:rsidR="00F27EA4" w:rsidRDefault="00F27EA4" w:rsidP="00F27EA4">
      <w:pPr>
        <w:pStyle w:val="part"/>
        <w:shd w:val="clear" w:color="auto" w:fill="FFFFFF"/>
        <w:spacing w:before="0" w:beforeAutospacing="0" w:after="240" w:afterAutospacing="0"/>
        <w:rPr>
          <w:rFonts w:ascii="Segoe UI" w:hAnsi="Segoe UI" w:cs="Segoe UI"/>
          <w:color w:val="333333"/>
          <w:spacing w:val="5"/>
        </w:rPr>
      </w:pPr>
      <w:r>
        <w:rPr>
          <w:rFonts w:ascii="Segoe UI" w:hAnsi="Segoe UI" w:cs="Segoe UI"/>
          <w:color w:val="333333"/>
          <w:spacing w:val="5"/>
        </w:rPr>
        <w:t xml:space="preserve">Während die </w:t>
      </w:r>
      <w:proofErr w:type="spellStart"/>
      <w:r>
        <w:rPr>
          <w:rFonts w:ascii="Segoe UI" w:hAnsi="Segoe UI" w:cs="Segoe UI"/>
          <w:color w:val="333333"/>
          <w:spacing w:val="5"/>
        </w:rPr>
        <w:t>ZaPF</w:t>
      </w:r>
      <w:proofErr w:type="spellEnd"/>
      <w:r>
        <w:rPr>
          <w:rFonts w:ascii="Segoe UI" w:hAnsi="Segoe UI" w:cs="Segoe UI"/>
          <w:color w:val="333333"/>
          <w:spacing w:val="5"/>
        </w:rPr>
        <w:t xml:space="preserve"> pauschal verpflichtende Deutsch-Kurse ablehnt, kann eine Teilnahme an deutschsprachigen Studiengängen</w:t>
      </w:r>
      <w:r w:rsidR="00DB3827">
        <w:rPr>
          <w:rFonts w:ascii="Segoe UI" w:hAnsi="Segoe UI" w:cs="Segoe UI"/>
          <w:color w:val="333333"/>
          <w:spacing w:val="5"/>
        </w:rPr>
        <w:t xml:space="preserve"> </w:t>
      </w:r>
      <w:r w:rsidR="00DB3827">
        <w:rPr>
          <w:rFonts w:ascii="Segoe UI" w:hAnsi="Segoe UI" w:cs="Segoe UI"/>
          <w:color w:val="333333"/>
          <w:spacing w:val="5"/>
        </w:rPr>
        <w:t>im Fall niedriger Deutschkenntnisse</w:t>
      </w:r>
      <w:r>
        <w:rPr>
          <w:rFonts w:ascii="Segoe UI" w:hAnsi="Segoe UI" w:cs="Segoe UI"/>
          <w:color w:val="333333"/>
          <w:spacing w:val="5"/>
        </w:rPr>
        <w:t xml:space="preserve"> unter der Auflage ermöglicht werden, die fehlenden Kenntnisse während des Studiums durch einen weiterbildenden Deutschkurs aufzuholen.</w:t>
      </w:r>
      <w:r>
        <w:rPr>
          <w:rFonts w:ascii="Segoe UI" w:hAnsi="Segoe UI" w:cs="Segoe UI"/>
          <w:color w:val="333333"/>
          <w:spacing w:val="5"/>
        </w:rPr>
        <w:br/>
        <w:t>An der Universität Münster wird beispielsweise “Deutsch als Fremdsprache” im deutschsprachigen Bachelor verpflichtend, falls nur ein DSH-1-Sprachniveau und kein DSH-2-Sprachniveau vorgewiesen werden kann.</w:t>
      </w:r>
    </w:p>
    <w:p w14:paraId="3287E77F" w14:textId="77777777" w:rsidR="00F27EA4" w:rsidRDefault="00F27EA4" w:rsidP="00F27EA4">
      <w:pPr>
        <w:pStyle w:val="part"/>
        <w:shd w:val="clear" w:color="auto" w:fill="FFFFFF"/>
        <w:spacing w:before="0" w:beforeAutospacing="0" w:after="240" w:afterAutospacing="0"/>
        <w:rPr>
          <w:rFonts w:ascii="Segoe UI" w:hAnsi="Segoe UI" w:cs="Segoe UI"/>
          <w:color w:val="333333"/>
          <w:spacing w:val="5"/>
        </w:rPr>
      </w:pPr>
      <w:r>
        <w:rPr>
          <w:rFonts w:ascii="Segoe UI" w:hAnsi="Segoe UI" w:cs="Segoe UI"/>
          <w:color w:val="333333"/>
          <w:spacing w:val="5"/>
        </w:rPr>
        <w:t>Begründung:</w:t>
      </w:r>
      <w:r>
        <w:rPr>
          <w:rFonts w:ascii="Segoe UI" w:hAnsi="Segoe UI" w:cs="Segoe UI"/>
          <w:color w:val="333333"/>
          <w:spacing w:val="5"/>
        </w:rPr>
        <w:br/>
        <w:t>siehe Reso</w:t>
      </w:r>
    </w:p>
    <w:p w14:paraId="417F0D68" w14:textId="77777777" w:rsidR="00D53C72" w:rsidRDefault="00D53C72"/>
    <w:sectPr w:rsidR="00D53C72" w:rsidSect="00864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F1"/>
    <w:rsid w:val="00864349"/>
    <w:rsid w:val="00976D4E"/>
    <w:rsid w:val="00B441F1"/>
    <w:rsid w:val="00D53C72"/>
    <w:rsid w:val="00DB3827"/>
    <w:rsid w:val="00F27EA4"/>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EA04"/>
  <w15:chartTrackingRefBased/>
  <w15:docId w15:val="{F18331B6-7657-4358-9E25-E01E48F0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
    <w:name w:val="part"/>
    <w:basedOn w:val="Normal"/>
    <w:rsid w:val="00B441F1"/>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96583">
      <w:bodyDiv w:val="1"/>
      <w:marLeft w:val="0"/>
      <w:marRight w:val="0"/>
      <w:marTop w:val="0"/>
      <w:marBottom w:val="0"/>
      <w:divBdr>
        <w:top w:val="none" w:sz="0" w:space="0" w:color="auto"/>
        <w:left w:val="none" w:sz="0" w:space="0" w:color="auto"/>
        <w:bottom w:val="none" w:sz="0" w:space="0" w:color="auto"/>
        <w:right w:val="none" w:sz="0" w:space="0" w:color="auto"/>
      </w:divBdr>
    </w:div>
    <w:div w:id="19027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1647</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Heinz</dc:creator>
  <cp:keywords/>
  <dc:description/>
  <cp:lastModifiedBy>freddy Heinz</cp:lastModifiedBy>
  <cp:revision>5</cp:revision>
  <dcterms:created xsi:type="dcterms:W3CDTF">2023-10-29T12:10:00Z</dcterms:created>
  <dcterms:modified xsi:type="dcterms:W3CDTF">2023-10-29T12:26:00Z</dcterms:modified>
</cp:coreProperties>
</file>